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BD" w:rsidRDefault="0072378B" w:rsidP="00551EBD">
      <w:pPr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42.5pt">
            <v:imagedata r:id="rId5" o:title="2023-03-10 13-25-56_0093"/>
          </v:shape>
        </w:pict>
      </w:r>
    </w:p>
    <w:p w:rsidR="00551EBD" w:rsidRDefault="00551EBD" w:rsidP="00551EBD">
      <w:pPr>
        <w:jc w:val="center"/>
        <w:rPr>
          <w:b/>
          <w:sz w:val="28"/>
          <w:szCs w:val="28"/>
        </w:rPr>
      </w:pPr>
    </w:p>
    <w:bookmarkEnd w:id="0"/>
    <w:p w:rsidR="00C22203" w:rsidRPr="00996549" w:rsidRDefault="00C22203" w:rsidP="00C22203">
      <w:pPr>
        <w:jc w:val="center"/>
        <w:rPr>
          <w:b/>
          <w:sz w:val="28"/>
          <w:szCs w:val="28"/>
        </w:rPr>
      </w:pPr>
      <w:r w:rsidRPr="00996549">
        <w:rPr>
          <w:b/>
          <w:sz w:val="28"/>
          <w:szCs w:val="28"/>
        </w:rPr>
        <w:t>1. Общие положения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6549">
        <w:rPr>
          <w:sz w:val="28"/>
          <w:szCs w:val="28"/>
        </w:rPr>
        <w:t xml:space="preserve">1.1. Настоящее Положение о конфликте интересов </w:t>
      </w:r>
      <w:r w:rsidR="00351CB4">
        <w:rPr>
          <w:sz w:val="28"/>
          <w:szCs w:val="28"/>
        </w:rPr>
        <w:t xml:space="preserve"> </w:t>
      </w:r>
      <w:r w:rsidRPr="00C22203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Pr="00C22203">
        <w:rPr>
          <w:sz w:val="28"/>
          <w:szCs w:val="28"/>
        </w:rPr>
        <w:t xml:space="preserve">  </w:t>
      </w:r>
      <w:proofErr w:type="spellStart"/>
      <w:r w:rsidR="003E62A6" w:rsidRPr="003E62A6">
        <w:rPr>
          <w:sz w:val="28"/>
          <w:szCs w:val="28"/>
        </w:rPr>
        <w:t>Адамовского</w:t>
      </w:r>
      <w:proofErr w:type="spellEnd"/>
      <w:r w:rsidR="003E62A6" w:rsidRPr="003E62A6">
        <w:rPr>
          <w:sz w:val="28"/>
          <w:szCs w:val="28"/>
        </w:rPr>
        <w:t xml:space="preserve"> сельскохозяйственного техникума</w:t>
      </w:r>
      <w:r w:rsidR="003E62A6" w:rsidRPr="00C22203">
        <w:rPr>
          <w:sz w:val="28"/>
          <w:szCs w:val="28"/>
        </w:rPr>
        <w:t xml:space="preserve"> </w:t>
      </w:r>
      <w:r w:rsidRPr="00C22203">
        <w:rPr>
          <w:sz w:val="28"/>
          <w:szCs w:val="28"/>
        </w:rPr>
        <w:t>- филиала федерального государственного бюджетного образовательного учреждения высшего образования «Оренбургский государственный аграрный  университет»</w:t>
      </w:r>
      <w:r>
        <w:rPr>
          <w:sz w:val="28"/>
          <w:szCs w:val="28"/>
        </w:rPr>
        <w:t xml:space="preserve"> </w:t>
      </w:r>
      <w:r w:rsidRPr="00996549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 xml:space="preserve"> (далее – техникум) </w:t>
      </w:r>
      <w:r w:rsidRPr="00996549">
        <w:rPr>
          <w:sz w:val="28"/>
          <w:szCs w:val="28"/>
        </w:rPr>
        <w:t>разработано на основе Федерального закона от 29.12.2012</w:t>
      </w:r>
      <w:r>
        <w:rPr>
          <w:sz w:val="28"/>
          <w:szCs w:val="28"/>
        </w:rPr>
        <w:t>г.</w:t>
      </w:r>
      <w:r w:rsidRPr="00996549">
        <w:rPr>
          <w:sz w:val="28"/>
          <w:szCs w:val="28"/>
        </w:rPr>
        <w:t xml:space="preserve"> № 273-ФЗ  «Об образовании в Российской Федерации», Федерал</w:t>
      </w:r>
      <w:r>
        <w:rPr>
          <w:sz w:val="28"/>
          <w:szCs w:val="28"/>
        </w:rPr>
        <w:t>ьного закона от 25.</w:t>
      </w:r>
      <w:r w:rsidRPr="0087791C">
        <w:rPr>
          <w:sz w:val="28"/>
          <w:szCs w:val="28"/>
        </w:rPr>
        <w:t>12.</w:t>
      </w:r>
      <w:r>
        <w:rPr>
          <w:sz w:val="28"/>
          <w:szCs w:val="28"/>
        </w:rPr>
        <w:t>2008</w:t>
      </w:r>
      <w:r w:rsidRPr="009965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96549">
        <w:rPr>
          <w:sz w:val="28"/>
          <w:szCs w:val="28"/>
        </w:rPr>
        <w:t>№ 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</w:t>
      </w:r>
      <w:r>
        <w:rPr>
          <w:sz w:val="28"/>
          <w:szCs w:val="28"/>
        </w:rPr>
        <w:t xml:space="preserve"> Минтруда России от 08.11.2013</w:t>
      </w:r>
      <w:r w:rsidRPr="00996549">
        <w:rPr>
          <w:sz w:val="28"/>
          <w:szCs w:val="28"/>
        </w:rPr>
        <w:t>г.</w:t>
      </w:r>
    </w:p>
    <w:p w:rsidR="00C22203" w:rsidRPr="00996549" w:rsidRDefault="00C22203" w:rsidP="00C22203">
      <w:pPr>
        <w:ind w:firstLine="54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1.2. Положение устанавливает порядок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в ходе выполнения ими трудовых обязанностей. </w:t>
      </w:r>
    </w:p>
    <w:p w:rsidR="00C22203" w:rsidRPr="00996549" w:rsidRDefault="00C22203" w:rsidP="00C22203">
      <w:pPr>
        <w:ind w:firstLine="54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1.3. Действие настоящего положения распространяется на всех работников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вне зависимости от уровня занимаемой ими должности и на физических лиц, сотрудничающих с организацией на основе гражданско-правовых договоров.</w:t>
      </w:r>
    </w:p>
    <w:p w:rsidR="00C22203" w:rsidRPr="00996549" w:rsidRDefault="00C22203" w:rsidP="00C22203">
      <w:pPr>
        <w:ind w:firstLine="54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1.4. Конфликт интересов - ситуация, при которой личная заинтересованность (прямая или косвенная) работника (представителя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) и правами и законными интересами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, работником (представителем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>) которой он является.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>1.5. Конфликт 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обучающихся, то есть материальная заинтересованность педагогического работника в получении материальной выгоды при выполнении им своей работы.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549">
        <w:rPr>
          <w:sz w:val="28"/>
          <w:szCs w:val="28"/>
        </w:rPr>
        <w:t xml:space="preserve">1.6. Основные принципы управления конфликтом интересов в </w:t>
      </w:r>
      <w:r>
        <w:rPr>
          <w:sz w:val="28"/>
          <w:szCs w:val="28"/>
        </w:rPr>
        <w:t>техникуме</w:t>
      </w:r>
      <w:r w:rsidRPr="00996549">
        <w:rPr>
          <w:sz w:val="28"/>
          <w:szCs w:val="28"/>
        </w:rPr>
        <w:t>: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996549">
        <w:rPr>
          <w:sz w:val="28"/>
          <w:szCs w:val="28"/>
        </w:rPr>
        <w:t>репутационных</w:t>
      </w:r>
      <w:proofErr w:type="spellEnd"/>
      <w:r w:rsidRPr="00996549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конфиденциальность процесса раскрытия сведений о конфликте </w:t>
      </w:r>
      <w:r w:rsidRPr="00996549">
        <w:rPr>
          <w:sz w:val="28"/>
          <w:szCs w:val="28"/>
        </w:rPr>
        <w:lastRenderedPageBreak/>
        <w:t>интересов и процесса его урегулирования;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и работника при урегулировании конфликта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>техникумом</w:t>
      </w:r>
      <w:r w:rsidRPr="00996549">
        <w:rPr>
          <w:sz w:val="28"/>
          <w:szCs w:val="28"/>
        </w:rPr>
        <w:t>.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center"/>
        <w:rPr>
          <w:b/>
          <w:sz w:val="28"/>
          <w:szCs w:val="28"/>
        </w:rPr>
      </w:pPr>
      <w:r w:rsidRPr="00996549">
        <w:rPr>
          <w:b/>
          <w:sz w:val="28"/>
          <w:szCs w:val="28"/>
        </w:rPr>
        <w:t>2. Ситуации возникновения конфликта интересов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549">
        <w:rPr>
          <w:sz w:val="28"/>
          <w:szCs w:val="28"/>
        </w:rPr>
        <w:t>2.1. Перечень типовых ситуаций возникновения конфликта интересов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sz w:val="28"/>
          <w:szCs w:val="28"/>
        </w:rPr>
        <w:t>техникуму</w:t>
      </w:r>
      <w:r w:rsidRPr="00996549">
        <w:rPr>
          <w:sz w:val="28"/>
          <w:szCs w:val="28"/>
        </w:rPr>
        <w:t xml:space="preserve"> контрагентами, получает значительную скидку на товары организации, которая является поставщиком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>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организации;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>2.2. Конкретными ситуациями конфликта  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преподаватель ведет  уроки и платные занятия у одних и тех же обучающихся;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оказание преподавателем, мастером производственного обучения платных услуг обучающимся, которых он обучает;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получение педагогическим работником  подарков и услуг;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участие  в формировании списков обучающихся на зачисление;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подготовка представлений на поощрение обучающихся, повышение стипендии;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сбор  денег  на нужды группы, кабинета, мастерской;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выполнение письменной экзаменационной работы, курсового или дипломного проекта;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участие  в жюри конкурсных мероприятий, олимпиад с участием своих обучающихся;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небезвыгодные предложения педагогу от родителей обучающихся, которых он обучает или у которых является классным руководителем;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небескорыстное использование  возможностей родителей обучающихся;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lastRenderedPageBreak/>
        <w:t>нарушение  установленных в </w:t>
      </w:r>
      <w:r>
        <w:rPr>
          <w:sz w:val="28"/>
          <w:szCs w:val="28"/>
        </w:rPr>
        <w:t>техникуме</w:t>
      </w:r>
      <w:r w:rsidRPr="00996549">
        <w:rPr>
          <w:sz w:val="28"/>
          <w:szCs w:val="28"/>
        </w:rPr>
        <w:t xml:space="preserve"> запретов  и т.д.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</w:p>
    <w:p w:rsidR="00C22203" w:rsidRDefault="00C22203" w:rsidP="00C22203">
      <w:pPr>
        <w:jc w:val="center"/>
        <w:rPr>
          <w:b/>
          <w:sz w:val="28"/>
          <w:szCs w:val="28"/>
        </w:rPr>
      </w:pPr>
      <w:r w:rsidRPr="00996549">
        <w:rPr>
          <w:b/>
          <w:sz w:val="28"/>
          <w:szCs w:val="28"/>
        </w:rPr>
        <w:t>3. Обязанности работников</w:t>
      </w:r>
    </w:p>
    <w:p w:rsidR="00C22203" w:rsidRPr="00996549" w:rsidRDefault="00C22203" w:rsidP="00C22203">
      <w:pPr>
        <w:jc w:val="center"/>
        <w:rPr>
          <w:b/>
          <w:sz w:val="28"/>
          <w:szCs w:val="28"/>
        </w:rPr>
      </w:pPr>
      <w:r w:rsidRPr="00996549">
        <w:rPr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996549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содействовать урегулированию возникшего конфликта интересов.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center"/>
        <w:rPr>
          <w:b/>
          <w:sz w:val="28"/>
          <w:szCs w:val="28"/>
        </w:rPr>
      </w:pPr>
      <w:r w:rsidRPr="00996549">
        <w:rPr>
          <w:b/>
          <w:sz w:val="28"/>
          <w:szCs w:val="28"/>
        </w:rPr>
        <w:t>4. Порядок раскрытия конфликта интересов работником техникума</w:t>
      </w:r>
      <w:r w:rsidRPr="00996549">
        <w:rPr>
          <w:sz w:val="28"/>
          <w:szCs w:val="28"/>
        </w:rPr>
        <w:t xml:space="preserve"> </w:t>
      </w:r>
      <w:r w:rsidRPr="00996549">
        <w:rPr>
          <w:b/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>4.1. Устанавливаются следующие виды раскрытия конфликта интересов, в том числе: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раскрытие сведений о конфликте интересов при приеме на работу;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 xml:space="preserve">4.2.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 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 xml:space="preserve">4.3. Лицом, ответственным за прием сведений о возникающих (имеющихся) конфликтах интересов является работник, назначенный приказом директора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ответственным за реализацию антикоррупционной политики. 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6549">
        <w:rPr>
          <w:sz w:val="28"/>
          <w:szCs w:val="28"/>
        </w:rPr>
        <w:t xml:space="preserve">4.4. </w:t>
      </w:r>
      <w:r>
        <w:rPr>
          <w:sz w:val="28"/>
          <w:szCs w:val="28"/>
        </w:rPr>
        <w:t>Техникум</w:t>
      </w:r>
      <w:r w:rsidRPr="00996549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6549">
        <w:rPr>
          <w:sz w:val="28"/>
          <w:szCs w:val="28"/>
        </w:rPr>
        <w:t xml:space="preserve">4.5. Поступившая информация тщательно проверяется уполномоченным на это лицом, ответственным за реализацию антикоррупционной политики, с целью оценки серьезности возникающих для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>
        <w:rPr>
          <w:sz w:val="28"/>
          <w:szCs w:val="28"/>
        </w:rPr>
        <w:t>техникум</w:t>
      </w:r>
      <w:r w:rsidRPr="00996549"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sz w:val="28"/>
          <w:szCs w:val="28"/>
        </w:rPr>
        <w:t>Техникум</w:t>
      </w:r>
      <w:r w:rsidRPr="00996549">
        <w:rPr>
          <w:sz w:val="28"/>
          <w:szCs w:val="28"/>
        </w:rPr>
        <w:t xml:space="preserve"> также может прийти к выводу, что конфликт интересов имеет место.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96549">
        <w:rPr>
          <w:sz w:val="28"/>
          <w:szCs w:val="28"/>
        </w:rPr>
        <w:t>4.6. В случае установления факта наличия конфликта интересов уполномоченное лицо, предварительно рассматривавшее информацию, передает соответствующие материалы для коллегиального рассмотрения и разрешения ситуации.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6549">
        <w:rPr>
          <w:sz w:val="28"/>
          <w:szCs w:val="28"/>
        </w:rPr>
        <w:t>Коллегиальное рассмотрение конфликта интересов педагогического работника осуществляется комиссией по урегулированию споров между участниками образовательных отношений в порядке, предусмотренном  соответствующим положением.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6549">
        <w:rPr>
          <w:sz w:val="28"/>
          <w:szCs w:val="28"/>
        </w:rPr>
        <w:t>Рассмотрение конфликта интересов, не связанного с педагогической работой, осуществляется с участием непосредственного руководителя работника, сотрудника кадровой службы, иных лиц.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549">
        <w:rPr>
          <w:sz w:val="28"/>
          <w:szCs w:val="28"/>
        </w:rPr>
        <w:t>4.7. В процессе рассмотрения конфликта интересов могут быть использованы различные способы его разрешения, в том числе: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пересмотр и изменение функциональных обязанностей работника;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>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увольнение работника из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по инициативе работника;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C22203" w:rsidRPr="00996549" w:rsidRDefault="00C22203" w:rsidP="00C22203">
      <w:pPr>
        <w:ind w:firstLine="900"/>
        <w:jc w:val="both"/>
        <w:rPr>
          <w:sz w:val="28"/>
          <w:szCs w:val="28"/>
        </w:rPr>
      </w:pPr>
      <w:r w:rsidRPr="00996549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549">
        <w:rPr>
          <w:sz w:val="28"/>
          <w:szCs w:val="28"/>
        </w:rPr>
        <w:t xml:space="preserve">4.8.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техникума</w:t>
      </w:r>
      <w:r w:rsidRPr="00996549">
        <w:rPr>
          <w:sz w:val="28"/>
          <w:szCs w:val="28"/>
        </w:rPr>
        <w:t>.</w:t>
      </w: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C22203" w:rsidRPr="00996549" w:rsidRDefault="00C22203" w:rsidP="00C22203">
      <w:pPr>
        <w:jc w:val="both"/>
        <w:rPr>
          <w:sz w:val="28"/>
          <w:szCs w:val="28"/>
        </w:rPr>
      </w:pPr>
    </w:p>
    <w:p w:rsidR="007875F6" w:rsidRPr="007875F6" w:rsidRDefault="007875F6" w:rsidP="00C22203">
      <w:pPr>
        <w:shd w:val="clear" w:color="auto" w:fill="FFFFFF"/>
        <w:rPr>
          <w:sz w:val="28"/>
          <w:szCs w:val="28"/>
        </w:rPr>
      </w:pPr>
    </w:p>
    <w:sectPr w:rsidR="007875F6" w:rsidRPr="007875F6" w:rsidSect="00BE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6"/>
    <w:rsid w:val="00004664"/>
    <w:rsid w:val="00063373"/>
    <w:rsid w:val="000C50AD"/>
    <w:rsid w:val="001152D1"/>
    <w:rsid w:val="002276D5"/>
    <w:rsid w:val="002712A2"/>
    <w:rsid w:val="00351CB4"/>
    <w:rsid w:val="003A3B94"/>
    <w:rsid w:val="003C4274"/>
    <w:rsid w:val="003E62A6"/>
    <w:rsid w:val="004C0C84"/>
    <w:rsid w:val="00511E96"/>
    <w:rsid w:val="00536BE8"/>
    <w:rsid w:val="00551EBD"/>
    <w:rsid w:val="005E223E"/>
    <w:rsid w:val="006B32B3"/>
    <w:rsid w:val="0072378B"/>
    <w:rsid w:val="007829C7"/>
    <w:rsid w:val="007875F6"/>
    <w:rsid w:val="007D7A7B"/>
    <w:rsid w:val="008548C6"/>
    <w:rsid w:val="00867DB4"/>
    <w:rsid w:val="008F0804"/>
    <w:rsid w:val="009300A0"/>
    <w:rsid w:val="00BD76B0"/>
    <w:rsid w:val="00BE3466"/>
    <w:rsid w:val="00C073E5"/>
    <w:rsid w:val="00C11DEC"/>
    <w:rsid w:val="00C22203"/>
    <w:rsid w:val="00E118EE"/>
    <w:rsid w:val="00E669F9"/>
    <w:rsid w:val="00EF0E07"/>
    <w:rsid w:val="00F15B11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20105-C54D-4188-BACE-5BC49E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  <w:style w:type="character" w:styleId="a4">
    <w:name w:val="Strong"/>
    <w:basedOn w:val="a0"/>
    <w:uiPriority w:val="99"/>
    <w:qFormat/>
    <w:rsid w:val="00551EBD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551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875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5F6"/>
    <w:pPr>
      <w:shd w:val="clear" w:color="auto" w:fill="FFFFFF"/>
      <w:autoSpaceDE/>
      <w:autoSpaceDN/>
      <w:adjustRightInd/>
      <w:spacing w:after="420" w:line="322" w:lineRule="exact"/>
      <w:ind w:hanging="360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2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7A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E24-0E0E-4EED-8E7A-37FC21D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</dc:creator>
  <cp:lastModifiedBy>USHEB</cp:lastModifiedBy>
  <cp:revision>5</cp:revision>
  <cp:lastPrinted>2023-03-10T08:24:00Z</cp:lastPrinted>
  <dcterms:created xsi:type="dcterms:W3CDTF">2023-03-10T07:42:00Z</dcterms:created>
  <dcterms:modified xsi:type="dcterms:W3CDTF">2023-03-10T08:26:00Z</dcterms:modified>
</cp:coreProperties>
</file>