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13" w:rsidRPr="00592113" w:rsidRDefault="00592113" w:rsidP="00592113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sz w:val="24"/>
          <w:szCs w:val="24"/>
          <w:lang w:val="ru-RU"/>
        </w:rPr>
      </w:pPr>
      <w:r w:rsidRPr="00592113">
        <w:rPr>
          <w:rFonts w:ascii="Times New Roman" w:hAnsi="Times New Roman"/>
          <w:noProof/>
        </w:rPr>
        <w:pict>
          <v:line id="_x0000_s1115" style="position:absolute;left:0;text-align:left;z-index:-7;mso-position-horizontal-relative:page;mso-position-vertical-relative:page" from="84.7pt,44.65pt" to="553.2pt,44.65pt" o:allowincell="f" strokeweight=".16931mm">
            <w10:wrap anchorx="page" anchory="page"/>
          </v:line>
        </w:pict>
      </w:r>
      <w:r w:rsidRPr="00592113">
        <w:rPr>
          <w:rFonts w:ascii="Times New Roman" w:hAnsi="Times New Roman"/>
          <w:noProof/>
        </w:rPr>
        <w:pict>
          <v:line id="_x0000_s1116" style="position:absolute;left:0;text-align:left;z-index:-6;mso-position-horizontal-relative:page;mso-position-vertical-relative:page" from="176.6pt,80.05pt" to="553.2pt,80.05pt" o:allowincell="f" strokeweight=".72pt">
            <w10:wrap anchorx="page" anchory="page"/>
          </v:line>
        </w:pict>
      </w:r>
      <w:r w:rsidRPr="00592113">
        <w:rPr>
          <w:rFonts w:ascii="Times New Roman" w:hAnsi="Times New Roman"/>
          <w:noProof/>
        </w:rPr>
        <w:pict>
          <v:line id="_x0000_s1117" style="position:absolute;left:0;text-align:left;z-index:-5;mso-position-horizontal-relative:page;mso-position-vertical-relative:page" from="176.6pt,122.3pt" to="553.2pt,122.3pt" o:allowincell="f" strokeweight=".25397mm">
            <w10:wrap anchorx="page" anchory="page"/>
          </v:line>
        </w:pict>
      </w:r>
      <w:r w:rsidRPr="00592113">
        <w:rPr>
          <w:rFonts w:ascii="Times New Roman" w:hAnsi="Times New Roman"/>
          <w:noProof/>
        </w:rPr>
        <w:pict>
          <v:line id="_x0000_s1118" style="position:absolute;left:0;text-align:left;z-index:-4;mso-position-horizontal-relative:page;mso-position-vertical-relative:page" from="84.95pt,44.4pt" to="84.95pt,135.85pt" o:allowincell="f" strokeweight=".16931mm">
            <w10:wrap anchorx="page" anchory="page"/>
          </v:line>
        </w:pict>
      </w:r>
      <w:r w:rsidRPr="00592113">
        <w:rPr>
          <w:rFonts w:ascii="Times New Roman" w:hAnsi="Times New Roman"/>
          <w:noProof/>
        </w:rPr>
        <w:pict>
          <v:line id="_x0000_s1119" style="position:absolute;left:0;text-align:left;z-index:-3;mso-position-horizontal-relative:page;mso-position-vertical-relative:page" from="177pt,44.4pt" to="177pt,135.85pt" o:allowincell="f" strokeweight=".72pt">
            <w10:wrap anchorx="page" anchory="page"/>
          </v:line>
        </w:pict>
      </w:r>
      <w:r w:rsidRPr="00592113">
        <w:rPr>
          <w:rFonts w:ascii="Times New Roman" w:hAnsi="Times New Roman"/>
          <w:noProof/>
        </w:rPr>
        <w:pict>
          <v:line id="_x0000_s1120" style="position:absolute;left:0;text-align:left;z-index:-2;mso-position-horizontal-relative:page;mso-position-vertical-relative:page" from="552.95pt,44.4pt" to="552.95pt,135.85pt" o:allowincell="f" strokeweight=".48pt">
            <w10:wrap anchorx="page" anchory="page"/>
          </v:line>
        </w:pict>
      </w:r>
      <w:r w:rsidRPr="00592113">
        <w:rPr>
          <w:rFonts w:ascii="Times New Roman" w:hAnsi="Times New Roman"/>
          <w:i/>
          <w:iCs/>
          <w:sz w:val="24"/>
          <w:szCs w:val="24"/>
          <w:lang w:val="ru-RU"/>
        </w:rPr>
        <w:t>ФГБОУ ВПО Оренбургский ГАУ</w:t>
      </w:r>
    </w:p>
    <w:p w:rsidR="00592113" w:rsidRPr="00592113" w:rsidRDefault="00592113" w:rsidP="0059211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  <w:r w:rsidRPr="007E3CD5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1" type="#_x0000_t75" style="position:absolute;margin-left:14.85pt;margin-top:-6.8pt;width:62.65pt;height:57.35pt;z-index:-1" o:allowincell="f">
            <v:imagedata r:id="rId5" o:title=""/>
          </v:shape>
        </w:pict>
      </w:r>
    </w:p>
    <w:p w:rsidR="00592113" w:rsidRP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040" w:right="380"/>
        <w:jc w:val="center"/>
        <w:rPr>
          <w:rFonts w:ascii="Times New Roman" w:hAnsi="Times New Roman"/>
          <w:sz w:val="24"/>
          <w:szCs w:val="24"/>
          <w:lang w:val="ru-RU"/>
        </w:rPr>
      </w:pPr>
      <w:r w:rsidRPr="00592113">
        <w:rPr>
          <w:rFonts w:ascii="Arial" w:hAnsi="Arial" w:cs="Arial"/>
          <w:b/>
          <w:bCs/>
          <w:i/>
          <w:iCs/>
          <w:lang w:val="ru-RU"/>
        </w:rPr>
        <w:t>Порядок организации и осуществления образовательной деятельности по программам среднего профессионального образования в ФГБОУ ВПО Оренбургский ГАУ</w:t>
      </w:r>
    </w:p>
    <w:p w:rsidR="00592113" w:rsidRPr="00592113" w:rsidRDefault="00592113" w:rsidP="005921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92113" w:rsidRPr="00592113" w:rsidRDefault="00592113" w:rsidP="00592113">
      <w:pPr>
        <w:widowControl w:val="0"/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/>
          <w:sz w:val="24"/>
          <w:szCs w:val="24"/>
          <w:lang w:val="ru-RU"/>
        </w:rPr>
      </w:pPr>
      <w:r w:rsidRPr="00592113">
        <w:rPr>
          <w:rFonts w:ascii="Arial" w:hAnsi="Arial" w:cs="Arial"/>
          <w:b/>
          <w:bCs/>
          <w:lang w:val="ru-RU"/>
        </w:rPr>
        <w:t>ОГАУ-СМК-Пр-7.5.1-02</w:t>
      </w:r>
    </w:p>
    <w:tbl>
      <w:tblPr>
        <w:tblW w:w="0" w:type="auto"/>
        <w:tblInd w:w="193" w:type="dxa"/>
        <w:tblBorders>
          <w:top w:val="single" w:sz="4" w:space="0" w:color="auto"/>
        </w:tblBorders>
        <w:tblLook w:val="0000"/>
      </w:tblPr>
      <w:tblGrid>
        <w:gridCol w:w="4110"/>
      </w:tblGrid>
      <w:tr w:rsidR="00592113" w:rsidRPr="00592113" w:rsidTr="0059211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10" w:type="dxa"/>
          </w:tcPr>
          <w:p w:rsidR="00592113" w:rsidRPr="00592113" w:rsidRDefault="0059211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E3CD5" w:rsidRDefault="007E3CD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7E3CD5" w:rsidRDefault="00481458" w:rsidP="0059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2113">
        <w:rPr>
          <w:rFonts w:ascii="Times New Roman" w:hAnsi="Times New Roman"/>
          <w:b/>
          <w:bCs/>
          <w:sz w:val="28"/>
          <w:szCs w:val="28"/>
          <w:lang w:val="ru-RU"/>
        </w:rPr>
        <w:t>5.3. ОСОБЕННОСТИ ОРГАНИЗАЦИИ ОБРАЗОВАТЕЛЬНОЙ ДЕЯТЕЛЬНОСТИ ДЛЯ ЛИЦ С ОГРАНИЧЕННЫМИ ВОЗМОЖНОСТЯМИ ЗДОРОВЬЯ (при наличии обучающихся)</w:t>
      </w:r>
    </w:p>
    <w:p w:rsid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92113" w:rsidRP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Pr="00592113">
        <w:rPr>
          <w:rFonts w:ascii="Times New Roman" w:hAnsi="Times New Roman"/>
          <w:b/>
          <w:sz w:val="28"/>
          <w:szCs w:val="28"/>
          <w:lang w:val="ru-RU"/>
        </w:rPr>
        <w:t xml:space="preserve">Порядок организации и осуществления образовательной деятельности по 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592113">
        <w:rPr>
          <w:rFonts w:ascii="Times New Roman" w:hAnsi="Times New Roman"/>
          <w:b/>
          <w:sz w:val="28"/>
          <w:szCs w:val="28"/>
          <w:lang w:val="ru-RU"/>
        </w:rPr>
        <w:t>рограммам среднего профессионального образования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92113">
        <w:rPr>
          <w:rFonts w:ascii="Times New Roman" w:hAnsi="Times New Roman"/>
          <w:b/>
          <w:sz w:val="28"/>
          <w:szCs w:val="28"/>
          <w:lang w:val="ru-RU"/>
        </w:rPr>
        <w:t xml:space="preserve">в ФГБОУ ВПО 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592113">
        <w:rPr>
          <w:rFonts w:ascii="Times New Roman" w:hAnsi="Times New Roman"/>
          <w:b/>
          <w:sz w:val="28"/>
          <w:szCs w:val="28"/>
          <w:lang w:val="ru-RU"/>
        </w:rPr>
        <w:t>ренбургский ГАУ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92113">
        <w:rPr>
          <w:rFonts w:ascii="Times New Roman" w:hAnsi="Times New Roman"/>
          <w:b/>
          <w:sz w:val="28"/>
          <w:szCs w:val="28"/>
          <w:lang w:val="ru-RU"/>
        </w:rPr>
        <w:t>ОГАУ-СМК-Пр-7.5.1-02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92113">
        <w:rPr>
          <w:rFonts w:ascii="Times New Roman" w:hAnsi="Times New Roman"/>
          <w:b/>
          <w:sz w:val="28"/>
          <w:szCs w:val="28"/>
          <w:lang w:val="ru-RU"/>
        </w:rPr>
        <w:t>Версия 01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утвержденного </w:t>
      </w:r>
      <w:r w:rsidRPr="00592113">
        <w:rPr>
          <w:rFonts w:ascii="Times New Roman" w:hAnsi="Times New Roman"/>
          <w:b/>
          <w:sz w:val="28"/>
          <w:szCs w:val="28"/>
          <w:lang w:val="ru-RU"/>
        </w:rPr>
        <w:t>решением Ученого совета университета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26 февраля </w:t>
      </w:r>
      <w:r w:rsidRPr="00592113">
        <w:rPr>
          <w:rFonts w:ascii="Times New Roman" w:hAnsi="Times New Roman"/>
          <w:b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ru-RU"/>
        </w:rPr>
        <w:t>14</w:t>
      </w:r>
      <w:r w:rsidRPr="00592113">
        <w:rPr>
          <w:rFonts w:ascii="Times New Roman" w:hAnsi="Times New Roman"/>
          <w:b/>
          <w:sz w:val="28"/>
          <w:szCs w:val="28"/>
          <w:lang w:val="ru-RU"/>
        </w:rPr>
        <w:t xml:space="preserve"> г. протокол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6)</w:t>
      </w:r>
    </w:p>
    <w:p w:rsidR="00592113" w:rsidRP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3CD5" w:rsidRPr="00592113" w:rsidRDefault="00481458" w:rsidP="0059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180"/>
        <w:jc w:val="both"/>
        <w:rPr>
          <w:rFonts w:ascii="Times New Roman" w:hAnsi="Times New Roman"/>
          <w:sz w:val="28"/>
          <w:szCs w:val="28"/>
          <w:lang w:val="ru-RU"/>
        </w:rPr>
      </w:pPr>
      <w:r w:rsidRPr="00592113">
        <w:rPr>
          <w:rFonts w:ascii="Times New Roman" w:hAnsi="Times New Roman"/>
          <w:sz w:val="28"/>
          <w:szCs w:val="28"/>
          <w:lang w:val="ru-RU"/>
        </w:rPr>
        <w:t xml:space="preserve">5.3.1. Содержание среднего профессионального образования и условия организации </w:t>
      </w:r>
      <w:proofErr w:type="gramStart"/>
      <w:r w:rsidRPr="00592113">
        <w:rPr>
          <w:rFonts w:ascii="Times New Roman" w:hAnsi="Times New Roman"/>
          <w:sz w:val="28"/>
          <w:szCs w:val="28"/>
          <w:lang w:val="ru-RU"/>
        </w:rPr>
        <w:t>обучения</w:t>
      </w:r>
      <w:proofErr w:type="gramEnd"/>
      <w:r w:rsidRPr="00592113">
        <w:rPr>
          <w:rFonts w:ascii="Times New Roman" w:hAnsi="Times New Roman"/>
          <w:sz w:val="28"/>
          <w:szCs w:val="28"/>
          <w:lang w:val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(при наличии обучающихся).</w:t>
      </w:r>
    </w:p>
    <w:p w:rsidR="007E3CD5" w:rsidRPr="00592113" w:rsidRDefault="00481458" w:rsidP="0059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180" w:firstLine="71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92113"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 w:rsidRPr="00592113"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 СПО обучающихся с ограниченными возможностями здоровья осуществляется на основе образовательных программ СПО, адаптированных при необходимости для обучения указанных обучающихся.</w:t>
      </w:r>
    </w:p>
    <w:p w:rsidR="007E3CD5" w:rsidRPr="00592113" w:rsidRDefault="00481458" w:rsidP="00592113">
      <w:pPr>
        <w:widowControl w:val="0"/>
        <w:numPr>
          <w:ilvl w:val="0"/>
          <w:numId w:val="7"/>
        </w:numPr>
        <w:tabs>
          <w:tab w:val="clear" w:pos="720"/>
          <w:tab w:val="num" w:pos="649"/>
        </w:tabs>
        <w:overflowPunct w:val="0"/>
        <w:autoSpaceDE w:val="0"/>
        <w:autoSpaceDN w:val="0"/>
        <w:adjustRightInd w:val="0"/>
        <w:spacing w:after="0" w:line="240" w:lineRule="auto"/>
        <w:ind w:left="1" w:right="180" w:hanging="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92113"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 w:rsidRPr="00592113"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 СПО обучающихся с 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 </w:t>
      </w:r>
    </w:p>
    <w:p w:rsidR="00592113" w:rsidRPr="00592113" w:rsidRDefault="00481458" w:rsidP="00592113">
      <w:pPr>
        <w:widowControl w:val="0"/>
        <w:numPr>
          <w:ilvl w:val="0"/>
          <w:numId w:val="7"/>
        </w:numPr>
        <w:tabs>
          <w:tab w:val="clear" w:pos="720"/>
          <w:tab w:val="num" w:pos="649"/>
        </w:tabs>
        <w:overflowPunct w:val="0"/>
        <w:autoSpaceDE w:val="0"/>
        <w:autoSpaceDN w:val="0"/>
        <w:adjustRightInd w:val="0"/>
        <w:spacing w:after="0" w:line="240" w:lineRule="auto"/>
        <w:ind w:left="1" w:right="180" w:hanging="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92113">
        <w:rPr>
          <w:rFonts w:ascii="Times New Roman" w:hAnsi="Times New Roman"/>
          <w:sz w:val="28"/>
          <w:szCs w:val="28"/>
          <w:lang w:val="ru-RU"/>
        </w:rPr>
        <w:t xml:space="preserve">Университетом создаются специальные условия для получения среднего профессионального образования обучающимися с ограниченными возможностями здоровья, </w:t>
      </w:r>
      <w:r w:rsidR="00592113" w:rsidRPr="00592113">
        <w:rPr>
          <w:rFonts w:ascii="Times New Roman" w:hAnsi="Times New Roman"/>
          <w:sz w:val="28"/>
          <w:szCs w:val="28"/>
          <w:lang w:val="ru-RU"/>
        </w:rPr>
        <w:t xml:space="preserve">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</w:t>
      </w:r>
      <w:proofErr w:type="spellStart"/>
      <w:r w:rsidR="00592113" w:rsidRPr="00592113">
        <w:rPr>
          <w:rFonts w:ascii="Times New Roman" w:hAnsi="Times New Roman"/>
          <w:sz w:val="28"/>
          <w:szCs w:val="28"/>
          <w:lang w:val="ru-RU"/>
        </w:rPr>
        <w:t>мате-риалов</w:t>
      </w:r>
      <w:proofErr w:type="spellEnd"/>
      <w:r w:rsidR="00592113" w:rsidRPr="00592113">
        <w:rPr>
          <w:rFonts w:ascii="Times New Roman" w:hAnsi="Times New Roman"/>
          <w:sz w:val="28"/>
          <w:szCs w:val="28"/>
          <w:lang w:val="ru-RU"/>
        </w:rPr>
        <w:t>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</w:t>
      </w:r>
      <w:proofErr w:type="gramEnd"/>
      <w:r w:rsidR="00592113" w:rsidRPr="005921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92113" w:rsidRPr="00592113">
        <w:rPr>
          <w:rFonts w:ascii="Times New Roman" w:hAnsi="Times New Roman"/>
          <w:sz w:val="28"/>
          <w:szCs w:val="28"/>
          <w:lang w:val="ru-RU"/>
        </w:rPr>
        <w:t>образовательных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592113" w:rsidRP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200"/>
        <w:jc w:val="both"/>
        <w:rPr>
          <w:rFonts w:ascii="Times New Roman" w:hAnsi="Times New Roman"/>
          <w:sz w:val="28"/>
          <w:szCs w:val="28"/>
          <w:lang w:val="ru-RU"/>
        </w:rPr>
      </w:pPr>
      <w:r w:rsidRPr="00592113">
        <w:rPr>
          <w:rFonts w:ascii="Times New Roman" w:hAnsi="Times New Roman"/>
          <w:sz w:val="28"/>
          <w:szCs w:val="28"/>
          <w:lang w:val="ru-RU"/>
        </w:rPr>
        <w:t xml:space="preserve">5.3.4. </w:t>
      </w:r>
      <w:proofErr w:type="gramStart"/>
      <w:r w:rsidRPr="00592113">
        <w:rPr>
          <w:rFonts w:ascii="Times New Roman" w:hAnsi="Times New Roman"/>
          <w:sz w:val="28"/>
          <w:szCs w:val="28"/>
          <w:lang w:val="ru-RU"/>
        </w:rPr>
        <w:t>В целях доступности получения среднего профессионального образования обучающимися с ограниченными возможностями здоровья университетом обеспечивается:</w:t>
      </w:r>
      <w:proofErr w:type="gramEnd"/>
    </w:p>
    <w:p w:rsidR="00592113" w:rsidRPr="00592113" w:rsidRDefault="00592113" w:rsidP="00592113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592113">
        <w:rPr>
          <w:rFonts w:ascii="Times New Roman" w:hAnsi="Times New Roman"/>
          <w:sz w:val="28"/>
          <w:szCs w:val="28"/>
          <w:lang w:val="ru-RU"/>
        </w:rPr>
        <w:t xml:space="preserve">5.3.4.1. Для </w:t>
      </w:r>
      <w:proofErr w:type="gramStart"/>
      <w:r w:rsidRPr="00592113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592113">
        <w:rPr>
          <w:rFonts w:ascii="Times New Roman" w:hAnsi="Times New Roman"/>
          <w:sz w:val="28"/>
          <w:szCs w:val="28"/>
          <w:lang w:val="ru-RU"/>
        </w:rPr>
        <w:t xml:space="preserve"> с ограниченными возможностями здоровья по зрению:</w:t>
      </w:r>
    </w:p>
    <w:p w:rsidR="00592113" w:rsidRPr="00592113" w:rsidRDefault="00592113" w:rsidP="00592113">
      <w:pPr>
        <w:widowControl w:val="0"/>
        <w:numPr>
          <w:ilvl w:val="0"/>
          <w:numId w:val="8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40" w:lineRule="auto"/>
        <w:ind w:left="1" w:right="18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592113">
        <w:rPr>
          <w:rFonts w:ascii="Times New Roman" w:hAnsi="Times New Roman"/>
          <w:sz w:val="28"/>
          <w:szCs w:val="28"/>
          <w:lang w:val="ru-RU"/>
        </w:rPr>
        <w:t xml:space="preserve">адаптация официального сайта университета </w:t>
      </w:r>
      <w:proofErr w:type="gramStart"/>
      <w:r w:rsidRPr="00592113">
        <w:rPr>
          <w:rFonts w:ascii="Times New Roman" w:hAnsi="Times New Roman"/>
          <w:sz w:val="28"/>
          <w:szCs w:val="28"/>
          <w:lang w:val="ru-RU"/>
        </w:rPr>
        <w:t xml:space="preserve">в сети Интернет с учетом особых </w:t>
      </w:r>
      <w:r w:rsidRPr="00592113">
        <w:rPr>
          <w:rFonts w:ascii="Times New Roman" w:hAnsi="Times New Roman"/>
          <w:sz w:val="28"/>
          <w:szCs w:val="28"/>
          <w:lang w:val="ru-RU"/>
        </w:rPr>
        <w:lastRenderedPageBreak/>
        <w:t>потребностей инвалидов по зрению с приведением их к международному стандарту</w:t>
      </w:r>
      <w:proofErr w:type="gramEnd"/>
      <w:r w:rsidRPr="00592113">
        <w:rPr>
          <w:rFonts w:ascii="Times New Roman" w:hAnsi="Times New Roman"/>
          <w:sz w:val="28"/>
          <w:szCs w:val="28"/>
          <w:lang w:val="ru-RU"/>
        </w:rPr>
        <w:t xml:space="preserve"> доступности </w:t>
      </w:r>
      <w:proofErr w:type="spellStart"/>
      <w:r w:rsidRPr="00592113">
        <w:rPr>
          <w:rFonts w:ascii="Times New Roman" w:hAnsi="Times New Roman"/>
          <w:sz w:val="28"/>
          <w:szCs w:val="28"/>
          <w:lang w:val="ru-RU"/>
        </w:rPr>
        <w:t>веб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592113">
        <w:rPr>
          <w:rFonts w:ascii="Times New Roman" w:hAnsi="Times New Roman"/>
          <w:sz w:val="28"/>
          <w:szCs w:val="28"/>
          <w:lang w:val="ru-RU"/>
        </w:rPr>
        <w:t>контента</w:t>
      </w:r>
      <w:proofErr w:type="spellEnd"/>
      <w:r w:rsidRPr="00592113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592113">
        <w:rPr>
          <w:rFonts w:ascii="Times New Roman" w:hAnsi="Times New Roman"/>
          <w:sz w:val="28"/>
          <w:szCs w:val="28"/>
          <w:lang w:val="ru-RU"/>
        </w:rPr>
        <w:t>веб-сервисов</w:t>
      </w:r>
      <w:proofErr w:type="spellEnd"/>
      <w:r w:rsidRPr="00592113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92113">
        <w:rPr>
          <w:rFonts w:ascii="Times New Roman" w:hAnsi="Times New Roman"/>
          <w:sz w:val="28"/>
          <w:szCs w:val="28"/>
        </w:rPr>
        <w:t>WCAG</w:t>
      </w:r>
      <w:r w:rsidRPr="00592113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592113" w:rsidRPr="00592113" w:rsidRDefault="00592113" w:rsidP="00592113">
      <w:pPr>
        <w:widowControl w:val="0"/>
        <w:numPr>
          <w:ilvl w:val="0"/>
          <w:numId w:val="8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" w:right="180" w:hanging="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92113">
        <w:rPr>
          <w:rFonts w:ascii="Times New Roman" w:hAnsi="Times New Roman"/>
          <w:sz w:val="28"/>
          <w:szCs w:val="28"/>
          <w:lang w:val="ru-RU"/>
        </w:rPr>
        <w:t xml:space="preserve"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занятий, выполненной рельефно-контрастным шрифтом (на белом или желтом фоне) и продублирована шрифтом Брайля; </w:t>
      </w:r>
      <w:proofErr w:type="gramEnd"/>
    </w:p>
    <w:p w:rsidR="00592113" w:rsidRPr="00592113" w:rsidRDefault="00592113" w:rsidP="00592113">
      <w:pPr>
        <w:widowControl w:val="0"/>
        <w:numPr>
          <w:ilvl w:val="0"/>
          <w:numId w:val="8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8"/>
          <w:szCs w:val="28"/>
          <w:lang w:val="ru-RU"/>
        </w:rPr>
      </w:pPr>
      <w:r w:rsidRPr="00592113">
        <w:rPr>
          <w:rFonts w:ascii="Times New Roman" w:hAnsi="Times New Roman"/>
          <w:sz w:val="28"/>
          <w:szCs w:val="28"/>
          <w:lang w:val="ru-RU"/>
        </w:rPr>
        <w:t xml:space="preserve">присутствие ассистента, оказывающего </w:t>
      </w:r>
      <w:proofErr w:type="gramStart"/>
      <w:r w:rsidRPr="00592113">
        <w:rPr>
          <w:rFonts w:ascii="Times New Roman" w:hAnsi="Times New Roman"/>
          <w:sz w:val="28"/>
          <w:szCs w:val="28"/>
          <w:lang w:val="ru-RU"/>
        </w:rPr>
        <w:t>обучающемуся</w:t>
      </w:r>
      <w:proofErr w:type="gramEnd"/>
      <w:r w:rsidRPr="00592113">
        <w:rPr>
          <w:rFonts w:ascii="Times New Roman" w:hAnsi="Times New Roman"/>
          <w:sz w:val="28"/>
          <w:szCs w:val="28"/>
          <w:lang w:val="ru-RU"/>
        </w:rPr>
        <w:t xml:space="preserve"> необходимую помощь; </w:t>
      </w:r>
    </w:p>
    <w:p w:rsidR="00592113" w:rsidRPr="00592113" w:rsidRDefault="00592113" w:rsidP="00592113">
      <w:pPr>
        <w:widowControl w:val="0"/>
        <w:numPr>
          <w:ilvl w:val="0"/>
          <w:numId w:val="8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1" w:right="20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592113">
        <w:rPr>
          <w:rFonts w:ascii="Times New Roman" w:hAnsi="Times New Roman"/>
          <w:sz w:val="28"/>
          <w:szCs w:val="28"/>
          <w:lang w:val="ru-RU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592113">
        <w:rPr>
          <w:rFonts w:ascii="Times New Roman" w:hAnsi="Times New Roman"/>
          <w:sz w:val="28"/>
          <w:szCs w:val="28"/>
          <w:lang w:val="ru-RU"/>
        </w:rPr>
        <w:t>аудиофайлы</w:t>
      </w:r>
      <w:proofErr w:type="spellEnd"/>
      <w:r w:rsidRPr="00592113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592113" w:rsidRPr="00592113" w:rsidRDefault="00592113" w:rsidP="00592113">
      <w:pPr>
        <w:widowControl w:val="0"/>
        <w:numPr>
          <w:ilvl w:val="0"/>
          <w:numId w:val="8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40" w:lineRule="auto"/>
        <w:ind w:left="1" w:right="18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592113">
        <w:rPr>
          <w:rFonts w:ascii="Times New Roman" w:hAnsi="Times New Roman"/>
          <w:sz w:val="28"/>
          <w:szCs w:val="28"/>
          <w:lang w:val="ru-RU"/>
        </w:rPr>
        <w:t xml:space="preserve">обеспечение доступа обучающегося, являющегося слепым и использующего собаку-поводыря, к зданию образовательной организации, располагающего местом для размещения собаки-поводыря в часы обучения самого обучающегося; </w:t>
      </w:r>
    </w:p>
    <w:p w:rsidR="00592113" w:rsidRPr="00592113" w:rsidRDefault="00592113" w:rsidP="00592113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8"/>
          <w:szCs w:val="28"/>
          <w:lang w:val="ru-RU"/>
        </w:rPr>
      </w:pPr>
      <w:r w:rsidRPr="00592113">
        <w:rPr>
          <w:rFonts w:ascii="Times New Roman" w:hAnsi="Times New Roman"/>
          <w:sz w:val="28"/>
          <w:szCs w:val="28"/>
          <w:lang w:val="ru-RU"/>
        </w:rPr>
        <w:t xml:space="preserve">5.3.4.2. Для </w:t>
      </w:r>
      <w:proofErr w:type="gramStart"/>
      <w:r w:rsidRPr="00592113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592113">
        <w:rPr>
          <w:rFonts w:ascii="Times New Roman" w:hAnsi="Times New Roman"/>
          <w:sz w:val="28"/>
          <w:szCs w:val="28"/>
          <w:lang w:val="ru-RU"/>
        </w:rPr>
        <w:t xml:space="preserve"> с ограниченными возможностями здоровья по слуху:</w:t>
      </w:r>
    </w:p>
    <w:p w:rsidR="00592113" w:rsidRPr="00592113" w:rsidRDefault="00592113" w:rsidP="00592113">
      <w:pPr>
        <w:widowControl w:val="0"/>
        <w:numPr>
          <w:ilvl w:val="0"/>
          <w:numId w:val="9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spacing w:after="0" w:line="240" w:lineRule="auto"/>
        <w:ind w:left="1" w:right="200"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592113">
        <w:rPr>
          <w:rFonts w:ascii="Times New Roman" w:hAnsi="Times New Roman"/>
          <w:sz w:val="28"/>
          <w:szCs w:val="28"/>
          <w:lang w:val="ru-RU"/>
        </w:rPr>
        <w:t xml:space="preserve">дублирование звуковой справочной информации о расписании учебных занятий визуальной путем установки мониторов с возможностью трансляции субтитров; </w:t>
      </w:r>
    </w:p>
    <w:p w:rsidR="00592113" w:rsidRPr="00592113" w:rsidRDefault="00592113" w:rsidP="00592113">
      <w:pPr>
        <w:widowControl w:val="0"/>
        <w:numPr>
          <w:ilvl w:val="0"/>
          <w:numId w:val="9"/>
        </w:numPr>
        <w:tabs>
          <w:tab w:val="clear" w:pos="720"/>
          <w:tab w:val="num" w:pos="141"/>
        </w:tabs>
        <w:overflowPunct w:val="0"/>
        <w:autoSpaceDE w:val="0"/>
        <w:autoSpaceDN w:val="0"/>
        <w:adjustRightInd w:val="0"/>
        <w:spacing w:after="0" w:line="240" w:lineRule="auto"/>
        <w:ind w:left="141" w:hanging="141"/>
        <w:jc w:val="both"/>
        <w:rPr>
          <w:rFonts w:ascii="Times New Roman" w:hAnsi="Times New Roman"/>
          <w:sz w:val="28"/>
          <w:szCs w:val="28"/>
          <w:lang w:val="ru-RU"/>
        </w:rPr>
      </w:pPr>
      <w:r w:rsidRPr="00592113">
        <w:rPr>
          <w:rFonts w:ascii="Times New Roman" w:hAnsi="Times New Roman"/>
          <w:sz w:val="28"/>
          <w:szCs w:val="28"/>
          <w:lang w:val="ru-RU"/>
        </w:rPr>
        <w:t xml:space="preserve">обеспечение надлежащими звуковыми средствами воспроизведения информации; </w:t>
      </w:r>
    </w:p>
    <w:p w:rsidR="00592113" w:rsidRP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right="180"/>
        <w:jc w:val="both"/>
        <w:rPr>
          <w:rFonts w:ascii="Times New Roman" w:hAnsi="Times New Roman"/>
          <w:sz w:val="28"/>
          <w:szCs w:val="28"/>
          <w:lang w:val="ru-RU"/>
        </w:rPr>
      </w:pPr>
      <w:r w:rsidRPr="00592113">
        <w:rPr>
          <w:rFonts w:ascii="Times New Roman" w:hAnsi="Times New Roman"/>
          <w:sz w:val="28"/>
          <w:szCs w:val="28"/>
          <w:lang w:val="ru-RU"/>
        </w:rPr>
        <w:t xml:space="preserve">5.3.4.3. </w:t>
      </w:r>
      <w:proofErr w:type="gramStart"/>
      <w:r w:rsidRPr="00592113">
        <w:rPr>
          <w:rFonts w:ascii="Times New Roman" w:hAnsi="Times New Roman"/>
          <w:sz w:val="28"/>
          <w:szCs w:val="28"/>
          <w:lang w:val="ru-RU"/>
        </w:rPr>
        <w:t>Для обучающихся,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университета, а также их пребывания в указанных помещениях (наличие пандусов, поручней,</w:t>
      </w:r>
      <w:bookmarkStart w:id="0" w:name="page19"/>
      <w:bookmarkEnd w:id="0"/>
      <w:r w:rsidRPr="00592113">
        <w:rPr>
          <w:rFonts w:ascii="Times New Roman" w:hAnsi="Times New Roman"/>
          <w:noProof/>
          <w:sz w:val="28"/>
          <w:szCs w:val="28"/>
        </w:rPr>
        <w:pict>
          <v:line id="_x0000_s1114" style="position:absolute;left:0;text-align:left;z-index:-8;mso-position-horizontal-relative:text;mso-position-vertical-relative:text" from="-.25pt,.3pt" to="468.2pt,.3pt" o:allowincell="f" strokeweight=".16931mm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2113">
        <w:rPr>
          <w:rFonts w:ascii="Times New Roman" w:hAnsi="Times New Roman"/>
          <w:sz w:val="28"/>
          <w:szCs w:val="28"/>
          <w:lang w:val="ru-RU"/>
        </w:rPr>
        <w:t>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592113" w:rsidRP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hAnsi="Times New Roman"/>
          <w:sz w:val="28"/>
          <w:szCs w:val="28"/>
          <w:lang w:val="ru-RU"/>
        </w:rPr>
      </w:pPr>
      <w:r w:rsidRPr="00592113">
        <w:rPr>
          <w:rFonts w:ascii="Times New Roman" w:hAnsi="Times New Roman"/>
          <w:sz w:val="28"/>
          <w:szCs w:val="28"/>
          <w:lang w:val="ru-RU"/>
        </w:rPr>
        <w:t xml:space="preserve">5.3.5. </w:t>
      </w:r>
      <w:proofErr w:type="gramStart"/>
      <w:r w:rsidRPr="00592113">
        <w:rPr>
          <w:rFonts w:ascii="Times New Roman" w:hAnsi="Times New Roman"/>
          <w:sz w:val="28"/>
          <w:szCs w:val="28"/>
          <w:lang w:val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proofErr w:type="gramEnd"/>
    </w:p>
    <w:p w:rsidR="00592113" w:rsidRP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92113">
        <w:rPr>
          <w:rFonts w:ascii="Times New Roman" w:hAnsi="Times New Roman"/>
          <w:sz w:val="28"/>
          <w:szCs w:val="28"/>
          <w:lang w:val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592113" w:rsidRP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val="ru-RU"/>
        </w:rPr>
      </w:pPr>
      <w:r w:rsidRPr="00592113">
        <w:rPr>
          <w:rFonts w:ascii="Times New Roman" w:hAnsi="Times New Roman"/>
          <w:sz w:val="28"/>
          <w:szCs w:val="28"/>
          <w:lang w:val="ru-RU"/>
        </w:rPr>
        <w:t xml:space="preserve">5.3.6. При получении среднего профессионального образования </w:t>
      </w:r>
      <w:proofErr w:type="gramStart"/>
      <w:r w:rsidRPr="00592113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592113">
        <w:rPr>
          <w:rFonts w:ascii="Times New Roman" w:hAnsi="Times New Roman"/>
          <w:sz w:val="28"/>
          <w:szCs w:val="28"/>
          <w:lang w:val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592113">
        <w:rPr>
          <w:rFonts w:ascii="Times New Roman" w:hAnsi="Times New Roman"/>
          <w:sz w:val="28"/>
          <w:szCs w:val="28"/>
          <w:lang w:val="ru-RU"/>
        </w:rPr>
        <w:t>сурдопереводчиков</w:t>
      </w:r>
      <w:proofErr w:type="spellEnd"/>
      <w:r w:rsidRPr="00592113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592113">
        <w:rPr>
          <w:rFonts w:ascii="Times New Roman" w:hAnsi="Times New Roman"/>
          <w:sz w:val="28"/>
          <w:szCs w:val="28"/>
          <w:lang w:val="ru-RU"/>
        </w:rPr>
        <w:t>тифло-сурдопереводчиков</w:t>
      </w:r>
      <w:proofErr w:type="spellEnd"/>
      <w:r w:rsidRPr="00592113">
        <w:rPr>
          <w:rFonts w:ascii="Times New Roman" w:hAnsi="Times New Roman"/>
          <w:sz w:val="28"/>
          <w:szCs w:val="28"/>
          <w:lang w:val="ru-RU"/>
        </w:rPr>
        <w:t>.</w:t>
      </w:r>
    </w:p>
    <w:p w:rsidR="00592113" w:rsidRP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92113">
        <w:rPr>
          <w:rFonts w:ascii="Times New Roman" w:hAnsi="Times New Roman"/>
          <w:sz w:val="28"/>
          <w:szCs w:val="28"/>
          <w:lang w:val="ru-RU"/>
        </w:rPr>
        <w:t>С учетом особых потребностей обучающихся с ограниченными возможностями здоровья университетом обеспечивается предоставление учебных, лекционных материалов в электронном виде.</w:t>
      </w:r>
    </w:p>
    <w:p w:rsidR="00592113" w:rsidRPr="00592113" w:rsidRDefault="00592113" w:rsidP="0059211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92113" w:rsidRP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113" w:rsidRP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113" w:rsidRP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315" w:lineRule="auto"/>
        <w:ind w:right="180"/>
        <w:jc w:val="both"/>
        <w:rPr>
          <w:rFonts w:ascii="Arial" w:hAnsi="Arial" w:cs="Arial"/>
          <w:lang w:val="ru-RU"/>
        </w:rPr>
      </w:pPr>
    </w:p>
    <w:p w:rsid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315" w:lineRule="auto"/>
        <w:ind w:right="180"/>
        <w:jc w:val="both"/>
        <w:rPr>
          <w:rFonts w:ascii="Arial" w:hAnsi="Arial" w:cs="Arial"/>
          <w:lang w:val="ru-RU"/>
        </w:rPr>
      </w:pPr>
    </w:p>
    <w:p w:rsid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315" w:lineRule="auto"/>
        <w:ind w:right="180"/>
        <w:jc w:val="both"/>
        <w:rPr>
          <w:rFonts w:ascii="Arial" w:hAnsi="Arial" w:cs="Arial"/>
          <w:lang w:val="ru-RU"/>
        </w:rPr>
      </w:pPr>
    </w:p>
    <w:p w:rsidR="00592113" w:rsidRPr="00592113" w:rsidRDefault="00592113" w:rsidP="00592113">
      <w:pPr>
        <w:widowControl w:val="0"/>
        <w:overflowPunct w:val="0"/>
        <w:autoSpaceDE w:val="0"/>
        <w:autoSpaceDN w:val="0"/>
        <w:adjustRightInd w:val="0"/>
        <w:spacing w:after="0" w:line="315" w:lineRule="auto"/>
        <w:ind w:right="180"/>
        <w:jc w:val="both"/>
        <w:rPr>
          <w:rFonts w:ascii="Arial" w:hAnsi="Arial" w:cs="Arial"/>
          <w:lang w:val="ru-RU"/>
        </w:rPr>
      </w:pPr>
    </w:p>
    <w:p w:rsidR="007E3CD5" w:rsidRPr="00592113" w:rsidRDefault="007E3CD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6400"/>
        <w:gridCol w:w="1380"/>
      </w:tblGrid>
      <w:tr w:rsidR="007E3CD5" w:rsidRPr="00592113">
        <w:trPr>
          <w:trHeight w:val="288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3CD5" w:rsidRPr="00592113" w:rsidRDefault="004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592113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Версия</w:t>
            </w:r>
            <w:proofErr w:type="spellEnd"/>
            <w:r w:rsidRPr="00592113">
              <w:rPr>
                <w:rFonts w:ascii="Times New Roman" w:eastAsiaTheme="minorEastAsia" w:hAnsi="Times New Roman"/>
                <w:b/>
                <w:bCs/>
                <w:i/>
                <w:iCs/>
                <w:sz w:val="20"/>
                <w:szCs w:val="20"/>
              </w:rPr>
              <w:t>: 01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D5" w:rsidRPr="00592113" w:rsidRDefault="004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592113">
              <w:rPr>
                <w:rFonts w:ascii="Times New Roman" w:eastAsiaTheme="minorEastAsia" w:hAnsi="Times New Roman"/>
                <w:sz w:val="20"/>
                <w:szCs w:val="20"/>
              </w:rPr>
              <w:t>Дата</w:t>
            </w:r>
            <w:proofErr w:type="spellEnd"/>
            <w:r w:rsidRPr="00592113">
              <w:rPr>
                <w:rFonts w:ascii="Times New Roman" w:eastAsiaTheme="minorEastAsia" w:hAnsi="Times New Roman"/>
                <w:sz w:val="20"/>
                <w:szCs w:val="20"/>
              </w:rPr>
              <w:t xml:space="preserve"> и </w:t>
            </w:r>
            <w:proofErr w:type="spellStart"/>
            <w:r w:rsidRPr="00592113">
              <w:rPr>
                <w:rFonts w:ascii="Times New Roman" w:eastAsiaTheme="minorEastAsia" w:hAnsi="Times New Roman"/>
                <w:sz w:val="20"/>
                <w:szCs w:val="20"/>
              </w:rPr>
              <w:t>время</w:t>
            </w:r>
            <w:proofErr w:type="spellEnd"/>
            <w:r w:rsidRPr="00592113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592113">
              <w:rPr>
                <w:rFonts w:ascii="Times New Roman" w:eastAsiaTheme="minorEastAsia" w:hAnsi="Times New Roman"/>
                <w:sz w:val="20"/>
                <w:szCs w:val="20"/>
              </w:rPr>
              <w:t>распечатки</w:t>
            </w:r>
            <w:proofErr w:type="spellEnd"/>
            <w:r w:rsidRPr="00592113">
              <w:rPr>
                <w:rFonts w:ascii="Times New Roman" w:eastAsiaTheme="minorEastAsia" w:hAnsi="Times New Roman"/>
                <w:sz w:val="20"/>
                <w:szCs w:val="20"/>
              </w:rPr>
              <w:t xml:space="preserve"> 24.02.2014. 10:30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3CD5" w:rsidRPr="00592113" w:rsidRDefault="00481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92113">
              <w:rPr>
                <w:rFonts w:ascii="Times New Roman" w:eastAsiaTheme="minorEastAsia" w:hAnsi="Times New Roman"/>
                <w:sz w:val="20"/>
                <w:szCs w:val="20"/>
              </w:rPr>
              <w:t>Стр.8 из14</w:t>
            </w:r>
          </w:p>
        </w:tc>
      </w:tr>
    </w:tbl>
    <w:p w:rsidR="007E3CD5" w:rsidRPr="00592113" w:rsidRDefault="007E3CD5" w:rsidP="0059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17"/>
      <w:bookmarkEnd w:id="1"/>
    </w:p>
    <w:sectPr w:rsidR="007E3CD5" w:rsidRPr="00592113" w:rsidSect="00592113">
      <w:pgSz w:w="11900" w:h="16820"/>
      <w:pgMar w:top="1081" w:right="660" w:bottom="703" w:left="1134" w:header="720" w:footer="720" w:gutter="0"/>
      <w:cols w:space="720" w:equalWidth="0">
        <w:col w:w="1010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2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9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3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7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458"/>
    <w:rsid w:val="00481458"/>
    <w:rsid w:val="00592113"/>
    <w:rsid w:val="007E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1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USHEB</cp:lastModifiedBy>
  <cp:revision>4</cp:revision>
  <dcterms:created xsi:type="dcterms:W3CDTF">2016-05-25T10:36:00Z</dcterms:created>
  <dcterms:modified xsi:type="dcterms:W3CDTF">2016-05-25T10:47:00Z</dcterms:modified>
</cp:coreProperties>
</file>