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860" w:rsidRDefault="00537AE3" w:rsidP="00905D87">
      <w:pPr>
        <w:jc w:val="center"/>
        <w:rPr>
          <w:rFonts w:ascii="Times New Roman" w:hAnsi="Times New Roman" w:cs="Times New Roman"/>
          <w:b/>
          <w:sz w:val="28"/>
        </w:rPr>
      </w:pPr>
      <w:r w:rsidRPr="00537AE3">
        <w:rPr>
          <w:rFonts w:ascii="Times New Roman" w:hAnsi="Times New Roman" w:cs="Times New Roman"/>
          <w:b/>
          <w:sz w:val="28"/>
        </w:rPr>
        <w:t>РЕАЛИЗУЕМЫЕ ОБРАЗОВАТЕЛЬНЫЕ ПРОГРАММЫ</w:t>
      </w:r>
    </w:p>
    <w:tbl>
      <w:tblPr>
        <w:tblStyle w:val="a3"/>
        <w:tblpPr w:leftFromText="180" w:rightFromText="180" w:horzAnchor="margin" w:tblpXSpec="center" w:tblpY="810"/>
        <w:tblW w:w="16142" w:type="dxa"/>
        <w:tblLayout w:type="fixed"/>
        <w:tblLook w:val="04A0"/>
      </w:tblPr>
      <w:tblGrid>
        <w:gridCol w:w="1276"/>
        <w:gridCol w:w="2184"/>
        <w:gridCol w:w="2127"/>
        <w:gridCol w:w="1744"/>
        <w:gridCol w:w="1907"/>
        <w:gridCol w:w="2126"/>
        <w:gridCol w:w="1701"/>
        <w:gridCol w:w="3065"/>
        <w:gridCol w:w="12"/>
      </w:tblGrid>
      <w:tr w:rsidR="00905D87" w:rsidRPr="00905D87" w:rsidTr="00B04E36">
        <w:trPr>
          <w:gridAfter w:val="1"/>
          <w:wAfter w:w="12" w:type="dxa"/>
        </w:trPr>
        <w:tc>
          <w:tcPr>
            <w:tcW w:w="3460" w:type="dxa"/>
            <w:gridSpan w:val="2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Образовательная программа</w:t>
            </w:r>
          </w:p>
        </w:tc>
        <w:tc>
          <w:tcPr>
            <w:tcW w:w="2127" w:type="dxa"/>
            <w:vMerge w:val="restart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Информация об уровне образования</w:t>
            </w:r>
          </w:p>
        </w:tc>
        <w:tc>
          <w:tcPr>
            <w:tcW w:w="1744" w:type="dxa"/>
            <w:vMerge w:val="restart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Информация о формах обучения</w:t>
            </w:r>
          </w:p>
        </w:tc>
        <w:tc>
          <w:tcPr>
            <w:tcW w:w="1907" w:type="dxa"/>
            <w:vMerge w:val="restart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Информация о нормативном сроке обучения</w:t>
            </w:r>
          </w:p>
        </w:tc>
        <w:tc>
          <w:tcPr>
            <w:tcW w:w="2126" w:type="dxa"/>
            <w:vMerge w:val="restart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Информация о сроке действия государственной аккредитации образовательной программы</w:t>
            </w:r>
          </w:p>
        </w:tc>
        <w:tc>
          <w:tcPr>
            <w:tcW w:w="1701" w:type="dxa"/>
            <w:vMerge w:val="restart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Информация о языках, на которых осуществляется образование (обучение)</w:t>
            </w:r>
          </w:p>
        </w:tc>
        <w:tc>
          <w:tcPr>
            <w:tcW w:w="3065" w:type="dxa"/>
            <w:vMerge w:val="restart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 xml:space="preserve">Информация о федеральных государственных образовательных стандартах </w:t>
            </w:r>
          </w:p>
        </w:tc>
      </w:tr>
      <w:tr w:rsidR="00905D87" w:rsidRPr="00905D87" w:rsidTr="00B04E36">
        <w:trPr>
          <w:gridAfter w:val="1"/>
          <w:wAfter w:w="12" w:type="dxa"/>
        </w:trPr>
        <w:tc>
          <w:tcPr>
            <w:tcW w:w="1276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18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27" w:type="dxa"/>
            <w:vMerge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  <w:vMerge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7" w:type="dxa"/>
            <w:vMerge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5" w:type="dxa"/>
            <w:vMerge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D87" w:rsidRPr="00905D87" w:rsidTr="00B04E36">
        <w:trPr>
          <w:gridAfter w:val="1"/>
          <w:wAfter w:w="12" w:type="dxa"/>
        </w:trPr>
        <w:tc>
          <w:tcPr>
            <w:tcW w:w="1276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8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4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07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65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8</w:t>
            </w:r>
          </w:p>
        </w:tc>
      </w:tr>
      <w:tr w:rsidR="00905D87" w:rsidRPr="00905D87" w:rsidTr="00B04E36">
        <w:tc>
          <w:tcPr>
            <w:tcW w:w="1276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35.02.05</w:t>
            </w:r>
          </w:p>
        </w:tc>
        <w:tc>
          <w:tcPr>
            <w:tcW w:w="218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Агрономия</w:t>
            </w:r>
          </w:p>
        </w:tc>
        <w:tc>
          <w:tcPr>
            <w:tcW w:w="2127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Среднее профессиональное</w:t>
            </w:r>
          </w:p>
        </w:tc>
        <w:tc>
          <w:tcPr>
            <w:tcW w:w="174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Очное</w:t>
            </w:r>
          </w:p>
        </w:tc>
        <w:tc>
          <w:tcPr>
            <w:tcW w:w="1907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3 года 10 мес.</w:t>
            </w:r>
          </w:p>
        </w:tc>
        <w:tc>
          <w:tcPr>
            <w:tcW w:w="2126" w:type="dxa"/>
            <w:vAlign w:val="center"/>
          </w:tcPr>
          <w:p w:rsidR="00905D87" w:rsidRPr="009114A7" w:rsidRDefault="009114A7" w:rsidP="00B04E36">
            <w:pPr>
              <w:jc w:val="center"/>
            </w:pPr>
            <w:r w:rsidRPr="009114A7">
              <w:rPr>
                <w:rFonts w:ascii="Times New Roman" w:hAnsi="Times New Roman" w:cs="Times New Roman"/>
              </w:rPr>
              <w:t>до 27.02.2025 г.</w:t>
            </w:r>
          </w:p>
        </w:tc>
        <w:tc>
          <w:tcPr>
            <w:tcW w:w="1701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Русский</w:t>
            </w:r>
          </w:p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gridSpan w:val="2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Утвержден приказом Минобрнауки РФ от 07.05.2014 г. № 454</w:t>
            </w:r>
          </w:p>
        </w:tc>
      </w:tr>
      <w:tr w:rsidR="009114A7" w:rsidRPr="00905D87" w:rsidTr="00B04E36">
        <w:tc>
          <w:tcPr>
            <w:tcW w:w="1276" w:type="dxa"/>
            <w:vAlign w:val="center"/>
          </w:tcPr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09.02.04</w:t>
            </w:r>
          </w:p>
        </w:tc>
        <w:tc>
          <w:tcPr>
            <w:tcW w:w="2184" w:type="dxa"/>
            <w:vAlign w:val="center"/>
          </w:tcPr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Информационные системы (по отраслям)</w:t>
            </w:r>
          </w:p>
        </w:tc>
        <w:tc>
          <w:tcPr>
            <w:tcW w:w="2127" w:type="dxa"/>
            <w:vAlign w:val="center"/>
          </w:tcPr>
          <w:p w:rsidR="009114A7" w:rsidRPr="00905D87" w:rsidRDefault="009114A7" w:rsidP="009114A7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Среднее профессиональное</w:t>
            </w:r>
          </w:p>
        </w:tc>
        <w:tc>
          <w:tcPr>
            <w:tcW w:w="1744" w:type="dxa"/>
            <w:vAlign w:val="center"/>
          </w:tcPr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Очное</w:t>
            </w:r>
          </w:p>
        </w:tc>
        <w:tc>
          <w:tcPr>
            <w:tcW w:w="1907" w:type="dxa"/>
            <w:vAlign w:val="center"/>
          </w:tcPr>
          <w:p w:rsidR="009114A7" w:rsidRPr="00905D87" w:rsidRDefault="009114A7" w:rsidP="009114A7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3 года 10 мес.</w:t>
            </w:r>
          </w:p>
        </w:tc>
        <w:tc>
          <w:tcPr>
            <w:tcW w:w="2126" w:type="dxa"/>
            <w:vAlign w:val="center"/>
          </w:tcPr>
          <w:p w:rsidR="009114A7" w:rsidRPr="009114A7" w:rsidRDefault="009114A7" w:rsidP="009114A7">
            <w:pPr>
              <w:jc w:val="center"/>
            </w:pPr>
            <w:r w:rsidRPr="009114A7">
              <w:rPr>
                <w:rFonts w:ascii="Times New Roman" w:hAnsi="Times New Roman" w:cs="Times New Roman"/>
              </w:rPr>
              <w:t>до 27.02.2025 г.</w:t>
            </w:r>
          </w:p>
        </w:tc>
        <w:tc>
          <w:tcPr>
            <w:tcW w:w="1701" w:type="dxa"/>
            <w:vAlign w:val="center"/>
          </w:tcPr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Русский</w:t>
            </w:r>
          </w:p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gridSpan w:val="2"/>
            <w:vAlign w:val="center"/>
          </w:tcPr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Утвержден приказом Минобрнауки РФ от 14.05.2014 г. № 525</w:t>
            </w:r>
          </w:p>
        </w:tc>
      </w:tr>
      <w:tr w:rsidR="009114A7" w:rsidRPr="00905D87" w:rsidTr="00B04E36">
        <w:tc>
          <w:tcPr>
            <w:tcW w:w="1276" w:type="dxa"/>
            <w:vAlign w:val="center"/>
          </w:tcPr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35.02.07</w:t>
            </w:r>
          </w:p>
        </w:tc>
        <w:tc>
          <w:tcPr>
            <w:tcW w:w="2184" w:type="dxa"/>
            <w:vAlign w:val="center"/>
          </w:tcPr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Механизация сельского хозяйства</w:t>
            </w:r>
          </w:p>
        </w:tc>
        <w:tc>
          <w:tcPr>
            <w:tcW w:w="2127" w:type="dxa"/>
            <w:vAlign w:val="center"/>
          </w:tcPr>
          <w:p w:rsidR="009114A7" w:rsidRPr="00905D87" w:rsidRDefault="009114A7" w:rsidP="009114A7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Среднее профессиональное</w:t>
            </w:r>
          </w:p>
        </w:tc>
        <w:tc>
          <w:tcPr>
            <w:tcW w:w="1744" w:type="dxa"/>
            <w:vAlign w:val="center"/>
          </w:tcPr>
          <w:p w:rsidR="009114A7" w:rsidRPr="00905D87" w:rsidRDefault="009114A7" w:rsidP="009114A7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Очное, заочное</w:t>
            </w:r>
          </w:p>
        </w:tc>
        <w:tc>
          <w:tcPr>
            <w:tcW w:w="1907" w:type="dxa"/>
            <w:vAlign w:val="center"/>
          </w:tcPr>
          <w:p w:rsidR="009114A7" w:rsidRPr="00905D87" w:rsidRDefault="009114A7" w:rsidP="009114A7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3 года 10 мес.</w:t>
            </w:r>
          </w:p>
        </w:tc>
        <w:tc>
          <w:tcPr>
            <w:tcW w:w="2126" w:type="dxa"/>
            <w:vAlign w:val="center"/>
          </w:tcPr>
          <w:p w:rsidR="009114A7" w:rsidRPr="009114A7" w:rsidRDefault="009114A7" w:rsidP="009114A7">
            <w:pPr>
              <w:jc w:val="center"/>
            </w:pPr>
            <w:r w:rsidRPr="009114A7">
              <w:rPr>
                <w:rFonts w:ascii="Times New Roman" w:hAnsi="Times New Roman" w:cs="Times New Roman"/>
              </w:rPr>
              <w:t>до 27.02.2025 г.</w:t>
            </w:r>
          </w:p>
        </w:tc>
        <w:tc>
          <w:tcPr>
            <w:tcW w:w="1701" w:type="dxa"/>
            <w:vAlign w:val="center"/>
          </w:tcPr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Русский</w:t>
            </w:r>
          </w:p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gridSpan w:val="2"/>
            <w:vAlign w:val="center"/>
          </w:tcPr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Утвержден приказом Минобрнауки РФ от 07.05.2014 г. № 456</w:t>
            </w:r>
          </w:p>
        </w:tc>
      </w:tr>
      <w:tr w:rsidR="009114A7" w:rsidRPr="00905D87" w:rsidTr="00B04E36">
        <w:tc>
          <w:tcPr>
            <w:tcW w:w="1276" w:type="dxa"/>
            <w:vAlign w:val="center"/>
          </w:tcPr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23.02.03</w:t>
            </w:r>
          </w:p>
        </w:tc>
        <w:tc>
          <w:tcPr>
            <w:tcW w:w="2184" w:type="dxa"/>
            <w:vAlign w:val="center"/>
          </w:tcPr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Техническое обслуживание и ремонт автомобильного транспорта</w:t>
            </w:r>
          </w:p>
        </w:tc>
        <w:tc>
          <w:tcPr>
            <w:tcW w:w="2127" w:type="dxa"/>
            <w:vAlign w:val="center"/>
          </w:tcPr>
          <w:p w:rsidR="009114A7" w:rsidRPr="00905D87" w:rsidRDefault="009114A7" w:rsidP="009114A7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Среднее профессиональное</w:t>
            </w:r>
          </w:p>
        </w:tc>
        <w:tc>
          <w:tcPr>
            <w:tcW w:w="1744" w:type="dxa"/>
            <w:vAlign w:val="center"/>
          </w:tcPr>
          <w:p w:rsidR="009114A7" w:rsidRPr="00905D87" w:rsidRDefault="009114A7" w:rsidP="009114A7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Очное, заочное</w:t>
            </w:r>
          </w:p>
        </w:tc>
        <w:tc>
          <w:tcPr>
            <w:tcW w:w="1907" w:type="dxa"/>
            <w:vAlign w:val="center"/>
          </w:tcPr>
          <w:p w:rsidR="009114A7" w:rsidRPr="00905D87" w:rsidRDefault="009114A7" w:rsidP="009114A7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3 года 10 мес.</w:t>
            </w:r>
          </w:p>
        </w:tc>
        <w:tc>
          <w:tcPr>
            <w:tcW w:w="2126" w:type="dxa"/>
            <w:vAlign w:val="center"/>
          </w:tcPr>
          <w:p w:rsidR="009114A7" w:rsidRPr="009114A7" w:rsidRDefault="009114A7" w:rsidP="009114A7">
            <w:pPr>
              <w:jc w:val="center"/>
            </w:pPr>
            <w:r w:rsidRPr="009114A7">
              <w:rPr>
                <w:rFonts w:ascii="Times New Roman" w:hAnsi="Times New Roman" w:cs="Times New Roman"/>
              </w:rPr>
              <w:t>до 27.02.2025 г.</w:t>
            </w:r>
          </w:p>
        </w:tc>
        <w:tc>
          <w:tcPr>
            <w:tcW w:w="1701" w:type="dxa"/>
            <w:vAlign w:val="center"/>
          </w:tcPr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Русский</w:t>
            </w:r>
          </w:p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gridSpan w:val="2"/>
            <w:vAlign w:val="center"/>
          </w:tcPr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Утвержден приказом Минобрнауки РФ от 22.04.2014 г. № 383</w:t>
            </w:r>
          </w:p>
        </w:tc>
      </w:tr>
      <w:tr w:rsidR="009114A7" w:rsidRPr="00905D87" w:rsidTr="00B04E36">
        <w:tc>
          <w:tcPr>
            <w:tcW w:w="1276" w:type="dxa"/>
            <w:vAlign w:val="center"/>
          </w:tcPr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38.02.01</w:t>
            </w:r>
          </w:p>
        </w:tc>
        <w:tc>
          <w:tcPr>
            <w:tcW w:w="2184" w:type="dxa"/>
            <w:vAlign w:val="center"/>
          </w:tcPr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Экономика и бухгалтерский учет (по отраслям)</w:t>
            </w:r>
          </w:p>
        </w:tc>
        <w:tc>
          <w:tcPr>
            <w:tcW w:w="2127" w:type="dxa"/>
            <w:vAlign w:val="center"/>
          </w:tcPr>
          <w:p w:rsidR="009114A7" w:rsidRPr="00905D87" w:rsidRDefault="009114A7" w:rsidP="009114A7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Среднее профессиональное</w:t>
            </w:r>
          </w:p>
        </w:tc>
        <w:tc>
          <w:tcPr>
            <w:tcW w:w="1744" w:type="dxa"/>
            <w:vAlign w:val="center"/>
          </w:tcPr>
          <w:p w:rsidR="009114A7" w:rsidRPr="00905D87" w:rsidRDefault="009114A7" w:rsidP="009114A7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заочное</w:t>
            </w:r>
          </w:p>
        </w:tc>
        <w:tc>
          <w:tcPr>
            <w:tcW w:w="1907" w:type="dxa"/>
            <w:vAlign w:val="center"/>
          </w:tcPr>
          <w:p w:rsidR="009114A7" w:rsidRPr="00905D87" w:rsidRDefault="009114A7" w:rsidP="009114A7">
            <w:pPr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  <w:r w:rsidRPr="00905D87">
              <w:rPr>
                <w:rFonts w:ascii="Times New Roman" w:hAnsi="Times New Roman" w:cs="Times New Roman"/>
              </w:rPr>
              <w:t xml:space="preserve"> года </w:t>
            </w:r>
            <w:r>
              <w:rPr>
                <w:rFonts w:ascii="Times New Roman" w:hAnsi="Times New Roman" w:cs="Times New Roman"/>
              </w:rPr>
              <w:t>4</w:t>
            </w:r>
            <w:r w:rsidRPr="00905D87">
              <w:rPr>
                <w:rFonts w:ascii="Times New Roman" w:hAnsi="Times New Roman" w:cs="Times New Roman"/>
              </w:rPr>
              <w:t xml:space="preserve"> мес.</w:t>
            </w:r>
          </w:p>
        </w:tc>
        <w:tc>
          <w:tcPr>
            <w:tcW w:w="2126" w:type="dxa"/>
            <w:vAlign w:val="center"/>
          </w:tcPr>
          <w:p w:rsidR="009114A7" w:rsidRPr="009114A7" w:rsidRDefault="009114A7" w:rsidP="009114A7">
            <w:pPr>
              <w:jc w:val="center"/>
            </w:pPr>
            <w:r w:rsidRPr="009114A7">
              <w:rPr>
                <w:rFonts w:ascii="Times New Roman" w:hAnsi="Times New Roman" w:cs="Times New Roman"/>
              </w:rPr>
              <w:t>до 27.02.2025 г.</w:t>
            </w:r>
          </w:p>
        </w:tc>
        <w:tc>
          <w:tcPr>
            <w:tcW w:w="1701" w:type="dxa"/>
            <w:vAlign w:val="center"/>
          </w:tcPr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Русский</w:t>
            </w:r>
          </w:p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gridSpan w:val="2"/>
            <w:vAlign w:val="center"/>
          </w:tcPr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Утвержден приказом Минобрнауки РФ от 28.07.2014 г.</w:t>
            </w:r>
          </w:p>
          <w:p w:rsidR="009114A7" w:rsidRPr="00905D87" w:rsidRDefault="009114A7" w:rsidP="009114A7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№ 832</w:t>
            </w:r>
          </w:p>
        </w:tc>
      </w:tr>
    </w:tbl>
    <w:p w:rsidR="00537AE3" w:rsidRPr="00537AE3" w:rsidRDefault="00537AE3">
      <w:pPr>
        <w:rPr>
          <w:rFonts w:ascii="Times New Roman" w:hAnsi="Times New Roman" w:cs="Times New Roman"/>
          <w:sz w:val="24"/>
        </w:rPr>
      </w:pPr>
    </w:p>
    <w:sectPr w:rsidR="00537AE3" w:rsidRPr="00537AE3" w:rsidSect="00537AE3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537AE3"/>
    <w:rsid w:val="00034F24"/>
    <w:rsid w:val="000A5FCD"/>
    <w:rsid w:val="001F1DBE"/>
    <w:rsid w:val="00286190"/>
    <w:rsid w:val="00387B35"/>
    <w:rsid w:val="00520122"/>
    <w:rsid w:val="00537AE3"/>
    <w:rsid w:val="0057197C"/>
    <w:rsid w:val="00704860"/>
    <w:rsid w:val="00794D5E"/>
    <w:rsid w:val="00905D87"/>
    <w:rsid w:val="009114A7"/>
    <w:rsid w:val="009D1354"/>
    <w:rsid w:val="00A41447"/>
    <w:rsid w:val="00B04E36"/>
    <w:rsid w:val="00B31644"/>
    <w:rsid w:val="00CC4043"/>
    <w:rsid w:val="00D66922"/>
    <w:rsid w:val="00E6673D"/>
    <w:rsid w:val="00F703E4"/>
    <w:rsid w:val="00F84724"/>
    <w:rsid w:val="00FB4B68"/>
    <w:rsid w:val="00FD2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7A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VALGAY</cp:lastModifiedBy>
  <cp:revision>2</cp:revision>
  <dcterms:created xsi:type="dcterms:W3CDTF">2023-06-15T15:45:00Z</dcterms:created>
  <dcterms:modified xsi:type="dcterms:W3CDTF">2023-06-15T15:45:00Z</dcterms:modified>
</cp:coreProperties>
</file>